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420"/>
        </w:tabs>
        <w:ind w:left="-420" w:leftChars="-200" w:firstLine="420" w:firstLineChars="150"/>
        <w:rPr>
          <w:rFonts w:ascii="仿宋_GB2312" w:hAnsi="仿宋_GB2312" w:eastAsia="仿宋_GB2312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2019年社会组织参与脱贫攻坚情况统计表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tabs>
          <w:tab w:val="left" w:pos="-420"/>
        </w:tabs>
        <w:ind w:left="-420" w:leftChars="-200" w:firstLine="360" w:firstLineChars="1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 xml:space="preserve">填表单位：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>201</w:t>
      </w:r>
      <w:r>
        <w:rPr>
          <w:rFonts w:hint="eastAsia" w:ascii="仿宋_GB2312" w:eastAsia="仿宋_GB2312"/>
          <w:sz w:val="24"/>
        </w:rPr>
        <w:t>9年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4"/>
        <w:tblW w:w="14845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823"/>
        <w:gridCol w:w="2280"/>
        <w:gridCol w:w="1701"/>
        <w:gridCol w:w="2164"/>
        <w:gridCol w:w="208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62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开展扶贫项目</w:t>
            </w: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hint="eastAsia" w:ascii="仿宋_GB2312" w:hAnsi="仿宋_GB2312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参与脱贫攻坚</w:t>
            </w: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方案（个）</w:t>
            </w: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hint="eastAsia" w:ascii="仿宋_GB2312" w:hAnsi="仿宋_GB2312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制定扶贫工作计划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个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  <w:tab w:val="left" w:pos="477"/>
              </w:tabs>
              <w:jc w:val="left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抗洪救灾金额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投入</w:t>
            </w: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总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资金</w:t>
            </w: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投入人员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受益贫困人口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万元</w:t>
            </w: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人（其中，志愿者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人）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户、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  <w:u w:val="single"/>
              </w:rPr>
            </w:pP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  <w:u w:val="single"/>
              </w:rPr>
            </w:pP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合计</w:t>
            </w:r>
          </w:p>
        </w:tc>
        <w:tc>
          <w:tcPr>
            <w:tcW w:w="2823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-420"/>
              </w:tabs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-420"/>
        </w:tabs>
        <w:ind w:left="-420" w:leftChars="-200" w:firstLine="420" w:firstLineChars="150"/>
        <w:jc w:val="center"/>
        <w:rPr>
          <w:rFonts w:ascii="仿宋_GB2312" w:hAnsi="仿宋_GB2312" w:eastAsia="仿宋_GB2312"/>
          <w:sz w:val="28"/>
          <w:szCs w:val="28"/>
        </w:rPr>
        <w:sectPr>
          <w:pgSz w:w="16838" w:h="11906" w:orient="landscape"/>
          <w:pgMar w:top="1701" w:right="1440" w:bottom="1701" w:left="1440" w:header="851" w:footer="992" w:gutter="0"/>
          <w:cols w:space="425" w:num="1"/>
          <w:docGrid w:linePitch="312" w:charSpace="0"/>
        </w:sectPr>
      </w:pP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明细另附：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22612"/>
    <w:rsid w:val="01433C9E"/>
    <w:rsid w:val="093C16FC"/>
    <w:rsid w:val="0D8B0395"/>
    <w:rsid w:val="12D22612"/>
    <w:rsid w:val="194551BB"/>
    <w:rsid w:val="32F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2019-11-19T00:44:00Z</dcterms:created>
  <dc:creator>吴冬阳</dc:creator>
  <cp:lastModifiedBy>吴冬阳</cp:lastModifiedBy>
  <dcterms:modified xsi:type="dcterms:W3CDTF">2019-11-19T01:23:30Z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