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  <w:t>社会团体换届报批需提交材料清单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为使社团换届程序规范化，根据国务院《社会团体登记管理条例》和《社会团体章程示范文本》，制定以下换届工作程序：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一、社团按章程规定进行换届前30日内，应向登记管理机关进行咨询，了解换届工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作的有关事项；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二、社会团体登陆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湖南省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民政厅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社会组织管理平台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，点击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换届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，找到社会团体换届，下载《社会团体换届选举报批表》并填写；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三、社会团体应在换届前30日内向登记管理机关提交以下材料：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1、社会团体换届选举报批表；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2、换届大会会议议程；选举办法；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3、候选人产生方式、会议纪要等相关材料；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4、本届工作报告；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5、拟通过的社会团体章程；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6、拟通过的社会团体会费标准和管理办法；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7、其他需要换届会议通过的事项。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四、登记管理机关收到社团提供的材料后，15个工作日内作出是否同意换届的决定，并通知社会团体。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五、社会团体召开换届大会前，应向登记管理机关报告会议时间和地点，登记管理机关派人进行监督。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六、需提前或延期换届的社会团体，应向登记管理机关和业务主管单位提出申请，经业务主管单位审查并经登记管理机关同意后，可以提前或延期换届。但提前或延期换届最长不得超过一年。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七、社会团体应于换届结束之日起30日内到省民管局管理二处办理变更登记或备案手续。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 </w:t>
      </w:r>
    </w:p>
    <w:p>
      <w:pPr>
        <w:widowControl/>
        <w:spacing w:before="225" w:line="600" w:lineRule="atLeast"/>
        <w:ind w:firstLine="465"/>
        <w:jc w:val="left"/>
        <w:textAlignment w:val="baseline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 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A4"/>
    <w:rsid w:val="000004A4"/>
    <w:rsid w:val="004E7ABD"/>
    <w:rsid w:val="006F640B"/>
    <w:rsid w:val="00DC0BD1"/>
    <w:rsid w:val="19C91F05"/>
    <w:rsid w:val="1DA51A63"/>
    <w:rsid w:val="735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2</TotalTime>
  <ScaleCrop>false</ScaleCrop>
  <LinksUpToDate>false</LinksUpToDate>
  <CharactersWithSpaces>572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2019-12-11T06:14:00Z</dcterms:created>
  <dc:creator>颜娆</dc:creator>
  <cp:lastModifiedBy>胡志玲</cp:lastModifiedBy>
  <dcterms:modified xsi:type="dcterms:W3CDTF">2019-12-11T07:32:36Z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